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92" w:rsidRPr="006D66ED" w:rsidRDefault="004D2992" w:rsidP="004D2992">
      <w:pPr>
        <w:pStyle w:val="2"/>
        <w:rPr>
          <w:bdr w:val="none" w:sz="0" w:space="0" w:color="auto" w:frame="1"/>
        </w:rPr>
      </w:pPr>
      <w:r w:rsidRPr="006D66ED">
        <w:rPr>
          <w:bdr w:val="none" w:sz="0" w:space="0" w:color="auto" w:frame="1"/>
        </w:rPr>
        <w:t xml:space="preserve">В </w:t>
      </w:r>
      <w:proofErr w:type="gramStart"/>
      <w:r w:rsidRPr="006D66ED">
        <w:rPr>
          <w:bdr w:val="none" w:sz="0" w:space="0" w:color="auto" w:frame="1"/>
        </w:rPr>
        <w:t>центре</w:t>
      </w:r>
      <w:proofErr w:type="gramEnd"/>
      <w:r w:rsidRPr="006D66ED">
        <w:rPr>
          <w:bdr w:val="none" w:sz="0" w:space="0" w:color="auto" w:frame="1"/>
        </w:rPr>
        <w:t xml:space="preserve"> внимания - модернизация и меры государственной поддержки транспортного, сельскохозяйственного и специального машиностроения в Российской Федерации</w:t>
      </w:r>
    </w:p>
    <w:p w:rsidR="004D2992" w:rsidRPr="006D66ED" w:rsidRDefault="004D2992" w:rsidP="004D2992">
      <w:pPr>
        <w:jc w:val="both"/>
        <w:rPr>
          <w:rFonts w:ascii="Arial" w:hAnsi="Arial" w:cs="Arial"/>
          <w:b/>
          <w:sz w:val="22"/>
          <w:szCs w:val="22"/>
        </w:rPr>
      </w:pPr>
    </w:p>
    <w:p w:rsidR="004D2992" w:rsidRPr="006D66ED" w:rsidRDefault="004D2992" w:rsidP="004D2992">
      <w:pPr>
        <w:jc w:val="both"/>
        <w:rPr>
          <w:rFonts w:ascii="Arial" w:hAnsi="Arial" w:cs="Arial"/>
          <w:b/>
          <w:sz w:val="22"/>
          <w:szCs w:val="22"/>
        </w:rPr>
      </w:pPr>
      <w:r w:rsidRPr="006D66ED">
        <w:rPr>
          <w:rFonts w:ascii="Arial" w:hAnsi="Arial" w:cs="Arial"/>
          <w:b/>
          <w:sz w:val="22"/>
          <w:szCs w:val="22"/>
        </w:rPr>
        <w:t xml:space="preserve">27.03.14 / </w:t>
      </w:r>
      <w:proofErr w:type="spellStart"/>
      <w:r w:rsidRPr="006D66ED">
        <w:rPr>
          <w:rFonts w:ascii="Arial" w:hAnsi="Arial" w:cs="Arial"/>
          <w:b/>
          <w:sz w:val="22"/>
          <w:szCs w:val="22"/>
          <w:lang w:val="en-US"/>
        </w:rPr>
        <w:t>VolgaNews</w:t>
      </w:r>
      <w:proofErr w:type="spellEnd"/>
    </w:p>
    <w:p w:rsidR="004D2992" w:rsidRPr="006D66ED" w:rsidRDefault="004D2992" w:rsidP="004D2992">
      <w:pPr>
        <w:jc w:val="both"/>
        <w:rPr>
          <w:rFonts w:ascii="Arial" w:hAnsi="Arial" w:cs="Arial"/>
          <w:b/>
          <w:sz w:val="22"/>
          <w:szCs w:val="22"/>
        </w:rPr>
      </w:pPr>
    </w:p>
    <w:p w:rsidR="004D2992" w:rsidRPr="006D66ED" w:rsidRDefault="004D2992" w:rsidP="004D299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66ED">
        <w:rPr>
          <w:rFonts w:ascii="Arial" w:hAnsi="Arial" w:cs="Arial"/>
          <w:color w:val="000000"/>
          <w:sz w:val="22"/>
          <w:szCs w:val="22"/>
        </w:rPr>
        <w:t>26 марта в Минэкономразвития Чувашии состоялся круглый стол на тему: «О модернизации и мерах государственной поддержки транспортного, сельскохозяйственного и специального машиностроения в Российской Федерации».</w:t>
      </w:r>
    </w:p>
    <w:p w:rsidR="004D2992" w:rsidRPr="006D66ED" w:rsidRDefault="004D2992" w:rsidP="004D29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D2992" w:rsidRPr="006D66ED" w:rsidRDefault="004D2992" w:rsidP="004D2992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D66ED">
        <w:rPr>
          <w:rFonts w:ascii="Arial" w:hAnsi="Arial" w:cs="Arial"/>
          <w:color w:val="000000"/>
          <w:sz w:val="22"/>
          <w:szCs w:val="22"/>
        </w:rPr>
        <w:t xml:space="preserve">В работе круглого стола приняли участие министр экономического развития, </w:t>
      </w:r>
      <w:proofErr w:type="spellStart"/>
      <w:r w:rsidRPr="006D66ED">
        <w:rPr>
          <w:rFonts w:ascii="Arial" w:hAnsi="Arial" w:cs="Arial"/>
          <w:color w:val="000000"/>
          <w:sz w:val="22"/>
          <w:szCs w:val="22"/>
        </w:rPr>
        <w:t>промышлености</w:t>
      </w:r>
      <w:proofErr w:type="spellEnd"/>
      <w:r w:rsidRPr="006D66ED">
        <w:rPr>
          <w:rFonts w:ascii="Arial" w:hAnsi="Arial" w:cs="Arial"/>
          <w:color w:val="000000"/>
          <w:sz w:val="22"/>
          <w:szCs w:val="22"/>
        </w:rPr>
        <w:t xml:space="preserve"> и торговли Чувашской Республики Владимир </w:t>
      </w:r>
      <w:proofErr w:type="spellStart"/>
      <w:r w:rsidRPr="006D66ED">
        <w:rPr>
          <w:rFonts w:ascii="Arial" w:hAnsi="Arial" w:cs="Arial"/>
          <w:color w:val="000000"/>
          <w:sz w:val="22"/>
          <w:szCs w:val="22"/>
        </w:rPr>
        <w:t>Аврелькин</w:t>
      </w:r>
      <w:proofErr w:type="spellEnd"/>
      <w:r w:rsidRPr="006D66ED">
        <w:rPr>
          <w:rFonts w:ascii="Arial" w:hAnsi="Arial" w:cs="Arial"/>
          <w:color w:val="000000"/>
          <w:sz w:val="22"/>
          <w:szCs w:val="22"/>
        </w:rPr>
        <w:t>, директор Департамента транспортного и специального машиностроения Министерства промышленности и торговли Российской Федерации Александр Морозов, вице-президент Концерна «Тракторные заводы» Наталия Партасова, директор ООО «</w:t>
      </w:r>
      <w:proofErr w:type="spellStart"/>
      <w:r w:rsidRPr="006D66ED">
        <w:rPr>
          <w:rFonts w:ascii="Arial" w:hAnsi="Arial" w:cs="Arial"/>
          <w:color w:val="000000"/>
          <w:sz w:val="22"/>
          <w:szCs w:val="22"/>
        </w:rPr>
        <w:t>Канмаш-Агро</w:t>
      </w:r>
      <w:proofErr w:type="spellEnd"/>
      <w:r w:rsidRPr="006D66ED">
        <w:rPr>
          <w:rFonts w:ascii="Arial" w:hAnsi="Arial" w:cs="Arial"/>
          <w:color w:val="000000"/>
          <w:sz w:val="22"/>
          <w:szCs w:val="22"/>
        </w:rPr>
        <w:t>» Андрей Цыганов, генеральный директор ООО «</w:t>
      </w:r>
      <w:proofErr w:type="spellStart"/>
      <w:r w:rsidRPr="006D66ED">
        <w:rPr>
          <w:rFonts w:ascii="Arial" w:hAnsi="Arial" w:cs="Arial"/>
          <w:color w:val="000000"/>
          <w:sz w:val="22"/>
          <w:szCs w:val="22"/>
        </w:rPr>
        <w:t>Техмашхолдинг</w:t>
      </w:r>
      <w:proofErr w:type="spellEnd"/>
      <w:r w:rsidRPr="006D66ED">
        <w:rPr>
          <w:rFonts w:ascii="Arial" w:hAnsi="Arial" w:cs="Arial"/>
          <w:color w:val="000000"/>
          <w:sz w:val="22"/>
          <w:szCs w:val="22"/>
        </w:rPr>
        <w:t>» Владимир Калинин, заместитель директора по общим вопросам ЗАО «</w:t>
      </w:r>
      <w:proofErr w:type="spellStart"/>
      <w:r w:rsidRPr="006D66ED">
        <w:rPr>
          <w:rFonts w:ascii="Arial" w:hAnsi="Arial" w:cs="Arial"/>
          <w:color w:val="000000"/>
          <w:sz w:val="22"/>
          <w:szCs w:val="22"/>
        </w:rPr>
        <w:t>Чебоксарское</w:t>
      </w:r>
      <w:proofErr w:type="spellEnd"/>
      <w:r w:rsidRPr="006D66ED">
        <w:rPr>
          <w:rFonts w:ascii="Arial" w:hAnsi="Arial" w:cs="Arial"/>
          <w:color w:val="000000"/>
          <w:sz w:val="22"/>
          <w:szCs w:val="22"/>
        </w:rPr>
        <w:t xml:space="preserve"> предприятие «</w:t>
      </w:r>
      <w:proofErr w:type="spellStart"/>
      <w:r w:rsidRPr="006D66ED">
        <w:rPr>
          <w:rFonts w:ascii="Arial" w:hAnsi="Arial" w:cs="Arial"/>
          <w:color w:val="000000"/>
          <w:sz w:val="22"/>
          <w:szCs w:val="22"/>
        </w:rPr>
        <w:t>Сеспель</w:t>
      </w:r>
      <w:proofErr w:type="spellEnd"/>
      <w:r w:rsidRPr="006D66ED">
        <w:rPr>
          <w:rFonts w:ascii="Arial" w:hAnsi="Arial" w:cs="Arial"/>
          <w:color w:val="000000"/>
          <w:sz w:val="22"/>
          <w:szCs w:val="22"/>
        </w:rPr>
        <w:t>» Юрий Федотов.</w:t>
      </w:r>
      <w:proofErr w:type="gramEnd"/>
    </w:p>
    <w:p w:rsidR="004D2992" w:rsidRPr="006D66ED" w:rsidRDefault="004D2992" w:rsidP="004D29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D2992" w:rsidRPr="006D66ED" w:rsidRDefault="004D2992" w:rsidP="004D299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66ED">
        <w:rPr>
          <w:rFonts w:ascii="Arial" w:hAnsi="Arial" w:cs="Arial"/>
          <w:color w:val="000000"/>
          <w:sz w:val="22"/>
          <w:szCs w:val="22"/>
        </w:rPr>
        <w:t xml:space="preserve">В ходе круглого стола были обсуждены перспективные планы по формам и мерам государственной поддержки сельскохозяйственного и транспортного машиностроения в Российской Федерации </w:t>
      </w:r>
      <w:proofErr w:type="spellStart"/>
      <w:r w:rsidRPr="006D66ED">
        <w:rPr>
          <w:rFonts w:ascii="Arial" w:hAnsi="Arial" w:cs="Arial"/>
          <w:color w:val="000000"/>
          <w:sz w:val="22"/>
          <w:szCs w:val="22"/>
        </w:rPr>
        <w:t>Минпромторгом</w:t>
      </w:r>
      <w:proofErr w:type="spellEnd"/>
      <w:r w:rsidRPr="006D66ED">
        <w:rPr>
          <w:rFonts w:ascii="Arial" w:hAnsi="Arial" w:cs="Arial"/>
          <w:color w:val="000000"/>
          <w:sz w:val="22"/>
          <w:szCs w:val="22"/>
        </w:rPr>
        <w:t xml:space="preserve"> России.</w:t>
      </w:r>
    </w:p>
    <w:p w:rsidR="004D2992" w:rsidRPr="006D66ED" w:rsidRDefault="004D2992" w:rsidP="004D29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C20FF" w:rsidRDefault="004D2992" w:rsidP="004D2992">
      <w:r w:rsidRPr="006D66ED">
        <w:rPr>
          <w:rFonts w:ascii="Arial" w:hAnsi="Arial" w:cs="Arial"/>
          <w:color w:val="000000"/>
          <w:sz w:val="22"/>
          <w:szCs w:val="22"/>
        </w:rPr>
        <w:t xml:space="preserve">В </w:t>
      </w:r>
      <w:proofErr w:type="gramStart"/>
      <w:r w:rsidRPr="006D66ED">
        <w:rPr>
          <w:rFonts w:ascii="Arial" w:hAnsi="Arial" w:cs="Arial"/>
          <w:color w:val="000000"/>
          <w:sz w:val="22"/>
          <w:szCs w:val="22"/>
        </w:rPr>
        <w:t>завершении</w:t>
      </w:r>
      <w:proofErr w:type="gramEnd"/>
      <w:r w:rsidRPr="006D66ED">
        <w:rPr>
          <w:rFonts w:ascii="Arial" w:hAnsi="Arial" w:cs="Arial"/>
          <w:color w:val="000000"/>
          <w:sz w:val="22"/>
          <w:szCs w:val="22"/>
        </w:rPr>
        <w:t xml:space="preserve"> состоялся обмен мнениями участников заседания круглого стола.</w:t>
      </w:r>
    </w:p>
    <w:sectPr w:rsidR="003C20FF" w:rsidSect="0012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2992"/>
    <w:rsid w:val="000E2032"/>
    <w:rsid w:val="00121AB3"/>
    <w:rsid w:val="001F041D"/>
    <w:rsid w:val="002062E9"/>
    <w:rsid w:val="004D2992"/>
    <w:rsid w:val="00C7190C"/>
    <w:rsid w:val="00E10C81"/>
    <w:rsid w:val="00E30264"/>
    <w:rsid w:val="00E65F1B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92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2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D2992"/>
    <w:pPr>
      <w:keepNext/>
      <w:jc w:val="both"/>
      <w:outlineLvl w:val="1"/>
    </w:pPr>
    <w:rPr>
      <w:rFonts w:ascii="Arial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992"/>
    <w:rPr>
      <w:rFonts w:ascii="Arial" w:eastAsia="Times New Roman" w:hAnsi="Arial" w:cs="Arial"/>
      <w:b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2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*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komitet</cp:lastModifiedBy>
  <cp:revision>1</cp:revision>
  <dcterms:created xsi:type="dcterms:W3CDTF">2014-04-04T11:53:00Z</dcterms:created>
  <dcterms:modified xsi:type="dcterms:W3CDTF">2014-04-04T11:53:00Z</dcterms:modified>
</cp:coreProperties>
</file>